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B35" w:rsidRPr="004E6B35" w:rsidRDefault="004E6B35" w:rsidP="004E6B35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4E6B3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F0AEC0" wp14:editId="6C6CC9BF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6953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73154" w:rsidRDefault="00F73154" w:rsidP="00F73154">
                            <w:pPr>
                              <w:jc w:val="center"/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  <w:p w:rsidR="004E6B35" w:rsidRPr="003C5141" w:rsidRDefault="004E6B35" w:rsidP="004E6B35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5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" fillcolor="window" stroked="f" strokeweight=".5pt">
                <v:textbox>
                  <w:txbxContent>
                    <w:p w:rsidR="00F73154" w:rsidRDefault="00F73154" w:rsidP="00F73154">
                      <w:pPr>
                        <w:jc w:val="center"/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ПРОЕКТ</w:t>
                      </w:r>
                    </w:p>
                    <w:p w:rsidR="004E6B35" w:rsidRPr="003C5141" w:rsidRDefault="004E6B35" w:rsidP="004E6B35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4E6B3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2484A7F6" wp14:editId="102C60B6">
            <wp:extent cx="581025" cy="7239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B35" w:rsidRPr="004E6B35" w:rsidRDefault="004E6B35" w:rsidP="004E6B35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4E6B35" w:rsidRPr="004E6B35" w:rsidRDefault="004E6B35" w:rsidP="004E6B35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4E6B3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4E6B35" w:rsidRPr="004E6B35" w:rsidRDefault="004E6B35" w:rsidP="004E6B35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4E6B3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4E6B35" w:rsidRPr="004E6B35" w:rsidRDefault="004E6B35" w:rsidP="004E6B35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4E6B35" w:rsidRPr="004E6B35" w:rsidRDefault="004E6B35" w:rsidP="004E6B35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4E6B3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4E6B35" w:rsidRPr="004E6B35" w:rsidRDefault="004E6B35" w:rsidP="004E6B35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4E6B35" w:rsidRPr="004E6B35" w:rsidRDefault="004E6B35" w:rsidP="004E6B35">
      <w:pPr>
        <w:rPr>
          <w:rFonts w:ascii="PT Astra Serif" w:eastAsia="Calibri" w:hAnsi="PT Astra Serif"/>
          <w:sz w:val="28"/>
          <w:szCs w:val="28"/>
          <w:lang w:val="en-US" w:eastAsia="en-US"/>
        </w:rPr>
      </w:pPr>
    </w:p>
    <w:tbl>
      <w:tblPr>
        <w:tblStyle w:val="110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4E6B35" w:rsidRPr="004E6B35" w:rsidTr="00AF127A">
        <w:trPr>
          <w:trHeight w:val="227"/>
        </w:trPr>
        <w:tc>
          <w:tcPr>
            <w:tcW w:w="2563" w:type="pct"/>
          </w:tcPr>
          <w:p w:rsidR="004E6B35" w:rsidRPr="004E6B35" w:rsidRDefault="004E6B35" w:rsidP="00850856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4E6B35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от </w:t>
            </w:r>
            <w:r w:rsidR="00850856">
              <w:rPr>
                <w:rFonts w:ascii="PT Astra Serif" w:hAnsi="PT Astra Serif"/>
                <w:sz w:val="28"/>
                <w:szCs w:val="26"/>
                <w:lang w:eastAsia="ru-RU"/>
              </w:rPr>
              <w:t>___________</w:t>
            </w:r>
          </w:p>
        </w:tc>
        <w:tc>
          <w:tcPr>
            <w:tcW w:w="2437" w:type="pct"/>
          </w:tcPr>
          <w:p w:rsidR="004E6B35" w:rsidRPr="004E6B35" w:rsidRDefault="004E6B35" w:rsidP="00850856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4E6B35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№ </w:t>
            </w:r>
            <w:r w:rsidR="00850856">
              <w:rPr>
                <w:rFonts w:ascii="PT Astra Serif" w:hAnsi="PT Astra Serif"/>
                <w:sz w:val="28"/>
                <w:szCs w:val="26"/>
                <w:lang w:eastAsia="ru-RU"/>
              </w:rPr>
              <w:t>_____</w:t>
            </w:r>
            <w:r w:rsidR="00694585">
              <w:rPr>
                <w:rFonts w:ascii="PT Astra Serif" w:hAnsi="PT Astra Serif"/>
                <w:sz w:val="28"/>
                <w:szCs w:val="26"/>
                <w:lang w:eastAsia="ru-RU"/>
              </w:rPr>
              <w:t>-</w:t>
            </w:r>
            <w:proofErr w:type="gramStart"/>
            <w:r w:rsidR="00694585">
              <w:rPr>
                <w:rFonts w:ascii="PT Astra Serif" w:hAnsi="PT Astra Serif"/>
                <w:sz w:val="28"/>
                <w:szCs w:val="26"/>
                <w:lang w:eastAsia="ru-RU"/>
              </w:rPr>
              <w:t>п</w:t>
            </w:r>
            <w:proofErr w:type="gramEnd"/>
          </w:p>
        </w:tc>
      </w:tr>
    </w:tbl>
    <w:p w:rsidR="004E6B35" w:rsidRPr="004E6B35" w:rsidRDefault="004E6B35" w:rsidP="004E6B35">
      <w:pPr>
        <w:spacing w:line="276" w:lineRule="auto"/>
        <w:contextualSpacing/>
        <w:rPr>
          <w:rFonts w:ascii="PT Astra Serif" w:eastAsia="Calibri" w:hAnsi="PT Astra Serif"/>
          <w:color w:val="000000" w:themeColor="text1"/>
          <w:sz w:val="28"/>
          <w:szCs w:val="28"/>
          <w:lang w:val="en-US" w:eastAsia="en-US"/>
        </w:rPr>
      </w:pPr>
    </w:p>
    <w:p w:rsidR="004E6B35" w:rsidRPr="004E6B35" w:rsidRDefault="004E6B35" w:rsidP="004E6B35">
      <w:pPr>
        <w:spacing w:line="276" w:lineRule="auto"/>
        <w:contextualSpacing/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</w:pPr>
    </w:p>
    <w:p w:rsidR="00A80D6A" w:rsidRPr="004E6B35" w:rsidRDefault="00A80D6A" w:rsidP="004E6B35">
      <w:pPr>
        <w:spacing w:line="276" w:lineRule="auto"/>
        <w:contextualSpacing/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</w:pPr>
    </w:p>
    <w:p w:rsidR="004E6B35" w:rsidRDefault="00001409" w:rsidP="004E6B35">
      <w:pPr>
        <w:spacing w:line="276" w:lineRule="auto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4E6B35">
        <w:rPr>
          <w:rFonts w:ascii="PT Astra Serif" w:hAnsi="PT Astra Serif"/>
          <w:color w:val="000000" w:themeColor="text1"/>
          <w:sz w:val="28"/>
          <w:szCs w:val="28"/>
          <w:lang w:eastAsia="ru-RU"/>
        </w:rPr>
        <w:t>О внесении изменений</w:t>
      </w:r>
      <w:r w:rsidR="004E6B35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</w:t>
      </w:r>
      <w:r w:rsidRPr="004E6B35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в постановление </w:t>
      </w:r>
    </w:p>
    <w:p w:rsidR="004E6B35" w:rsidRDefault="004E6B35" w:rsidP="004E6B35">
      <w:pPr>
        <w:spacing w:line="276" w:lineRule="auto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администрации </w:t>
      </w:r>
      <w:r w:rsidR="00001409" w:rsidRPr="004E6B35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города Югорска </w:t>
      </w:r>
    </w:p>
    <w:p w:rsidR="004E6B35" w:rsidRDefault="00850856" w:rsidP="004E6B35">
      <w:pPr>
        <w:spacing w:line="276" w:lineRule="auto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от 03.06.2024 № 933-п</w:t>
      </w:r>
      <w:r w:rsidR="004E6B35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</w:t>
      </w:r>
      <w:r w:rsidR="00001409" w:rsidRPr="004E6B35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«Об утверждении </w:t>
      </w:r>
    </w:p>
    <w:p w:rsidR="004E6B35" w:rsidRDefault="00001409" w:rsidP="004E6B35">
      <w:pPr>
        <w:spacing w:line="276" w:lineRule="auto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4E6B35">
        <w:rPr>
          <w:rFonts w:ascii="PT Astra Serif" w:hAnsi="PT Astra Serif"/>
          <w:color w:val="000000" w:themeColor="text1"/>
          <w:sz w:val="28"/>
          <w:szCs w:val="28"/>
          <w:lang w:eastAsia="ru-RU"/>
        </w:rPr>
        <w:t>Положения</w:t>
      </w:r>
      <w:r w:rsidR="004E6B35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</w:t>
      </w:r>
      <w:r w:rsidRPr="004E6B35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об установлении системы </w:t>
      </w:r>
    </w:p>
    <w:p w:rsidR="00F73154" w:rsidRDefault="00001409" w:rsidP="004E6B35">
      <w:pPr>
        <w:spacing w:line="276" w:lineRule="auto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4E6B35">
        <w:rPr>
          <w:rFonts w:ascii="PT Astra Serif" w:hAnsi="PT Astra Serif"/>
          <w:color w:val="000000" w:themeColor="text1"/>
          <w:sz w:val="28"/>
          <w:szCs w:val="28"/>
          <w:lang w:eastAsia="ru-RU"/>
        </w:rPr>
        <w:t>оплаты</w:t>
      </w:r>
      <w:r w:rsidR="004E6B35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</w:t>
      </w:r>
      <w:r w:rsidR="00F73154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труда работников муниципального </w:t>
      </w:r>
    </w:p>
    <w:p w:rsidR="00F73154" w:rsidRDefault="00F73154" w:rsidP="004E6B35">
      <w:pPr>
        <w:spacing w:line="276" w:lineRule="auto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учреждения </w:t>
      </w:r>
      <w:r w:rsidR="00001409" w:rsidRPr="004E6B35">
        <w:rPr>
          <w:rFonts w:ascii="PT Astra Serif" w:hAnsi="PT Astra Serif"/>
          <w:color w:val="000000" w:themeColor="text1"/>
          <w:sz w:val="28"/>
          <w:szCs w:val="28"/>
          <w:lang w:eastAsia="ru-RU"/>
        </w:rPr>
        <w:t>дополнительного</w:t>
      </w: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</w:t>
      </w:r>
      <w:r w:rsidR="00001409" w:rsidRPr="004E6B35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образования </w:t>
      </w:r>
    </w:p>
    <w:p w:rsidR="00F73154" w:rsidRDefault="00001409" w:rsidP="004E6B35">
      <w:pPr>
        <w:spacing w:line="276" w:lineRule="auto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4E6B35">
        <w:rPr>
          <w:rFonts w:ascii="PT Astra Serif" w:hAnsi="PT Astra Serif"/>
          <w:color w:val="000000" w:themeColor="text1"/>
          <w:sz w:val="28"/>
          <w:szCs w:val="28"/>
          <w:lang w:eastAsia="ru-RU"/>
        </w:rPr>
        <w:t>города Югорска</w:t>
      </w:r>
      <w:r w:rsidR="00F73154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, подведомственного </w:t>
      </w:r>
    </w:p>
    <w:p w:rsidR="00F73154" w:rsidRDefault="00F73154" w:rsidP="004E6B35">
      <w:pPr>
        <w:spacing w:line="276" w:lineRule="auto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Управлению культуры администрации</w:t>
      </w:r>
    </w:p>
    <w:p w:rsidR="00001409" w:rsidRPr="004E6B35" w:rsidRDefault="00F73154" w:rsidP="004E6B35">
      <w:pPr>
        <w:spacing w:line="276" w:lineRule="auto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города Югорска</w:t>
      </w:r>
      <w:r w:rsidR="00001409" w:rsidRPr="004E6B35">
        <w:rPr>
          <w:rFonts w:ascii="PT Astra Serif" w:hAnsi="PT Astra Serif"/>
          <w:color w:val="000000" w:themeColor="text1"/>
          <w:sz w:val="28"/>
          <w:szCs w:val="28"/>
          <w:lang w:eastAsia="ru-RU"/>
        </w:rPr>
        <w:t>»</w:t>
      </w:r>
    </w:p>
    <w:p w:rsidR="00001409" w:rsidRDefault="00001409" w:rsidP="004E6B35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4E6B35" w:rsidRPr="004E6B35" w:rsidRDefault="004E6B35" w:rsidP="004E6B35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001409" w:rsidRPr="004E6B35" w:rsidRDefault="00001409" w:rsidP="004E6B35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F73154" w:rsidRPr="00AE567B" w:rsidRDefault="00F73154" w:rsidP="00F73154">
      <w:pPr>
        <w:spacing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>
        <w:t xml:space="preserve"> </w:t>
      </w:r>
      <w:r w:rsidRPr="00AE567B">
        <w:rPr>
          <w:rFonts w:ascii="PT Astra Serif" w:hAnsi="PT Astra Serif"/>
          <w:color w:val="000000" w:themeColor="text1"/>
          <w:sz w:val="28"/>
          <w:szCs w:val="28"/>
        </w:rPr>
        <w:t>В соответствии со статьей 134 Трудового кодекса Российской Федерации, постановлением администрации города Югорска от 31.10.2024  № 1869-п «Об увеличении фондов оплаты труда муниципальных учреждений города Югорска»:</w:t>
      </w:r>
    </w:p>
    <w:p w:rsidR="00001409" w:rsidRPr="00AE567B" w:rsidRDefault="00001409" w:rsidP="003D7A17">
      <w:pPr>
        <w:spacing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AE567B">
        <w:rPr>
          <w:rFonts w:ascii="PT Astra Serif" w:hAnsi="PT Astra Serif"/>
          <w:color w:val="000000" w:themeColor="text1"/>
          <w:sz w:val="28"/>
          <w:szCs w:val="28"/>
        </w:rPr>
        <w:t xml:space="preserve">1. Внести в </w:t>
      </w:r>
      <w:r w:rsidR="00D43673">
        <w:rPr>
          <w:rFonts w:ascii="PT Astra Serif" w:hAnsi="PT Astra Serif"/>
          <w:color w:val="000000" w:themeColor="text1"/>
          <w:sz w:val="28"/>
          <w:szCs w:val="28"/>
        </w:rPr>
        <w:t>приложение</w:t>
      </w:r>
      <w:r w:rsidRPr="00AE567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DB3A02" w:rsidRPr="00AE567B">
        <w:rPr>
          <w:rFonts w:ascii="PT Astra Serif" w:hAnsi="PT Astra Serif"/>
          <w:color w:val="000000" w:themeColor="text1"/>
          <w:sz w:val="28"/>
          <w:szCs w:val="28"/>
        </w:rPr>
        <w:t xml:space="preserve">к </w:t>
      </w:r>
      <w:r w:rsidRPr="00AE567B">
        <w:rPr>
          <w:rFonts w:ascii="PT Astra Serif" w:hAnsi="PT Astra Serif"/>
          <w:color w:val="000000" w:themeColor="text1"/>
          <w:sz w:val="28"/>
          <w:szCs w:val="28"/>
        </w:rPr>
        <w:t>постановлени</w:t>
      </w:r>
      <w:r w:rsidR="00DB3A02" w:rsidRPr="00AE567B">
        <w:rPr>
          <w:rFonts w:ascii="PT Astra Serif" w:hAnsi="PT Astra Serif"/>
          <w:color w:val="000000" w:themeColor="text1"/>
          <w:sz w:val="28"/>
          <w:szCs w:val="28"/>
        </w:rPr>
        <w:t>ю</w:t>
      </w:r>
      <w:r w:rsidRPr="00AE567B">
        <w:rPr>
          <w:rFonts w:ascii="PT Astra Serif" w:hAnsi="PT Astra Serif"/>
          <w:color w:val="000000" w:themeColor="text1"/>
          <w:sz w:val="28"/>
          <w:szCs w:val="28"/>
        </w:rPr>
        <w:t xml:space="preserve"> администрации города Югорска </w:t>
      </w:r>
      <w:r w:rsidR="00F73154" w:rsidRPr="00AE567B">
        <w:rPr>
          <w:rFonts w:ascii="PT Astra Serif" w:hAnsi="PT Astra Serif"/>
          <w:color w:val="000000" w:themeColor="text1"/>
          <w:sz w:val="28"/>
          <w:szCs w:val="28"/>
          <w:lang w:eastAsia="ru-RU"/>
        </w:rPr>
        <w:t>от 03.06.2024 № 933-п</w:t>
      </w:r>
      <w:r w:rsidR="00F73154" w:rsidRPr="00AE567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AE567B">
        <w:rPr>
          <w:rFonts w:ascii="PT Astra Serif" w:hAnsi="PT Astra Serif"/>
          <w:color w:val="000000" w:themeColor="text1"/>
          <w:sz w:val="28"/>
          <w:szCs w:val="28"/>
        </w:rPr>
        <w:t>«</w:t>
      </w:r>
      <w:r w:rsidR="00F73154" w:rsidRPr="00AE567B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Об утверждении Положения об установлении </w:t>
      </w:r>
      <w:proofErr w:type="gramStart"/>
      <w:r w:rsidR="00F73154" w:rsidRPr="00AE567B">
        <w:rPr>
          <w:rFonts w:ascii="PT Astra Serif" w:hAnsi="PT Astra Serif"/>
          <w:color w:val="000000" w:themeColor="text1"/>
          <w:sz w:val="28"/>
          <w:szCs w:val="28"/>
          <w:lang w:eastAsia="ru-RU"/>
        </w:rPr>
        <w:t>системы оплаты труда работников муниципального учреждения дополнительного образования города</w:t>
      </w:r>
      <w:proofErr w:type="gramEnd"/>
      <w:r w:rsidR="00F73154" w:rsidRPr="00AE567B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Югорска, подведомственного Управлению культуры администрации города Югорска</w:t>
      </w:r>
      <w:r w:rsidRPr="00AE567B">
        <w:rPr>
          <w:rFonts w:ascii="PT Astra Serif" w:hAnsi="PT Astra Serif"/>
          <w:color w:val="000000" w:themeColor="text1"/>
          <w:sz w:val="28"/>
          <w:szCs w:val="28"/>
        </w:rPr>
        <w:t xml:space="preserve">» </w:t>
      </w:r>
      <w:r w:rsidR="00B97FA2">
        <w:rPr>
          <w:rFonts w:ascii="PT Astra Serif" w:hAnsi="PT Astra Serif"/>
          <w:color w:val="000000" w:themeColor="text1"/>
          <w:sz w:val="28"/>
          <w:szCs w:val="28"/>
        </w:rPr>
        <w:t>следующие</w:t>
      </w:r>
      <w:r w:rsidRPr="00AE567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97FA2">
        <w:rPr>
          <w:rFonts w:ascii="PT Astra Serif" w:hAnsi="PT Astra Serif"/>
          <w:color w:val="000000" w:themeColor="text1"/>
          <w:sz w:val="28"/>
          <w:szCs w:val="28"/>
        </w:rPr>
        <w:t>изменения</w:t>
      </w:r>
      <w:r w:rsidRPr="00AE567B">
        <w:rPr>
          <w:rFonts w:ascii="PT Astra Serif" w:hAnsi="PT Astra Serif"/>
          <w:color w:val="000000" w:themeColor="text1"/>
          <w:sz w:val="28"/>
          <w:szCs w:val="28"/>
        </w:rPr>
        <w:t>:</w:t>
      </w:r>
    </w:p>
    <w:p w:rsidR="00001409" w:rsidRDefault="00001409" w:rsidP="004E6B3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E567B">
        <w:rPr>
          <w:rFonts w:ascii="PT Astra Serif" w:hAnsi="PT Astra Serif"/>
          <w:color w:val="000000" w:themeColor="text1"/>
          <w:sz w:val="28"/>
          <w:szCs w:val="28"/>
        </w:rPr>
        <w:t>1.</w:t>
      </w:r>
      <w:r w:rsidR="00EC6EED" w:rsidRPr="00AE567B">
        <w:rPr>
          <w:rFonts w:ascii="PT Astra Serif" w:hAnsi="PT Astra Serif"/>
          <w:color w:val="000000" w:themeColor="text1"/>
          <w:sz w:val="28"/>
          <w:szCs w:val="28"/>
        </w:rPr>
        <w:t>1. В пункте 8</w:t>
      </w:r>
      <w:r w:rsidR="00D4367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FA1C4F" w:rsidRPr="00AE567B">
        <w:rPr>
          <w:rFonts w:ascii="PT Astra Serif" w:hAnsi="PT Astra Serif"/>
          <w:color w:val="000000" w:themeColor="text1"/>
          <w:sz w:val="28"/>
          <w:szCs w:val="28"/>
        </w:rPr>
        <w:t xml:space="preserve">слова </w:t>
      </w:r>
      <w:r w:rsidRPr="00AE567B">
        <w:rPr>
          <w:rFonts w:ascii="PT Astra Serif" w:hAnsi="PT Astra Serif"/>
          <w:color w:val="000000" w:themeColor="text1"/>
          <w:sz w:val="28"/>
          <w:szCs w:val="28"/>
        </w:rPr>
        <w:t>«</w:t>
      </w:r>
      <w:r w:rsidR="00EC6EED" w:rsidRPr="00AE567B">
        <w:rPr>
          <w:rFonts w:ascii="PT Astra Serif" w:hAnsi="PT Astra Serif"/>
          <w:color w:val="000000" w:themeColor="text1"/>
          <w:sz w:val="28"/>
          <w:szCs w:val="28"/>
        </w:rPr>
        <w:t>7 959</w:t>
      </w:r>
      <w:r w:rsidRPr="00AE567B">
        <w:rPr>
          <w:rFonts w:ascii="PT Astra Serif" w:hAnsi="PT Astra Serif"/>
          <w:color w:val="000000" w:themeColor="text1"/>
          <w:sz w:val="28"/>
          <w:szCs w:val="28"/>
        </w:rPr>
        <w:t>» заменить словами «</w:t>
      </w:r>
      <w:r w:rsidR="00EC6EED" w:rsidRPr="00AE567B">
        <w:rPr>
          <w:rFonts w:ascii="PT Astra Serif" w:hAnsi="PT Astra Serif"/>
          <w:color w:val="000000" w:themeColor="text1"/>
          <w:sz w:val="28"/>
          <w:szCs w:val="28"/>
        </w:rPr>
        <w:t>8 278</w:t>
      </w:r>
      <w:r w:rsidR="00B97FA2">
        <w:rPr>
          <w:rFonts w:ascii="PT Astra Serif" w:hAnsi="PT Astra Serif"/>
          <w:color w:val="000000" w:themeColor="text1"/>
          <w:sz w:val="28"/>
          <w:szCs w:val="28"/>
        </w:rPr>
        <w:t>».</w:t>
      </w:r>
    </w:p>
    <w:p w:rsidR="00B97FA2" w:rsidRDefault="00B97FA2" w:rsidP="004E6B3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1.2. В пункте 56:</w:t>
      </w:r>
    </w:p>
    <w:p w:rsidR="00B97FA2" w:rsidRDefault="00B97FA2" w:rsidP="004E6B3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>1.2.1. В абзаце пятом слова «не должен превышать двух окладов (должностных окладов), тарифных ставок» заменить словами «соответствует двум окладам (должностным окладам), тарифным ставкам</w:t>
      </w:r>
      <w:r w:rsidR="000E3FE1">
        <w:rPr>
          <w:rFonts w:ascii="PT Astra Serif" w:hAnsi="PT Astra Serif"/>
          <w:color w:val="000000" w:themeColor="text1"/>
          <w:sz w:val="28"/>
          <w:szCs w:val="28"/>
        </w:rPr>
        <w:t>»</w:t>
      </w:r>
      <w:bookmarkStart w:id="0" w:name="_GoBack"/>
      <w:bookmarkEnd w:id="0"/>
      <w:r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B97FA2" w:rsidRDefault="00B97FA2" w:rsidP="004E6B3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1.2.2. Абзац шестой после слов «оценки труда работника» дополнить словами «</w:t>
      </w:r>
      <w:r w:rsidR="00C02E20">
        <w:rPr>
          <w:rFonts w:ascii="PT Astra Serif" w:hAnsi="PT Astra Serif"/>
          <w:color w:val="000000" w:themeColor="text1"/>
          <w:sz w:val="28"/>
          <w:szCs w:val="28"/>
        </w:rPr>
        <w:t>и устанавливается в едином размере для всех категорий работников учреждения, включая руководителя учреждения и его заместителей».</w:t>
      </w:r>
    </w:p>
    <w:p w:rsidR="00C02E20" w:rsidRPr="00AE567B" w:rsidRDefault="00C02E20" w:rsidP="004E6B3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1.2.3. Абзац десятый признать утратившим силу.</w:t>
      </w:r>
    </w:p>
    <w:p w:rsidR="00AE567B" w:rsidRPr="00AE567B" w:rsidRDefault="00D21571" w:rsidP="00AE567B">
      <w:pPr>
        <w:tabs>
          <w:tab w:val="left" w:pos="993"/>
        </w:tabs>
        <w:spacing w:line="276" w:lineRule="auto"/>
        <w:ind w:right="-2"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2</w:t>
      </w:r>
      <w:r w:rsidR="00AE567B" w:rsidRPr="00AE567B">
        <w:rPr>
          <w:rFonts w:ascii="PT Astra Serif" w:hAnsi="PT Astra Serif"/>
          <w:color w:val="000000" w:themeColor="text1"/>
          <w:sz w:val="28"/>
          <w:szCs w:val="28"/>
          <w:lang w:eastAsia="ru-RU"/>
        </w:rPr>
        <w:t>. Опубликовать постановление в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0E3FE1" w:rsidRDefault="00D21571" w:rsidP="00AE567B">
      <w:pPr>
        <w:tabs>
          <w:tab w:val="left" w:pos="993"/>
        </w:tabs>
        <w:spacing w:line="276" w:lineRule="auto"/>
        <w:ind w:right="-2"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3</w:t>
      </w:r>
      <w:r w:rsidR="00AE567B" w:rsidRPr="00AE567B">
        <w:rPr>
          <w:rFonts w:ascii="PT Astra Serif" w:hAnsi="PT Astra Serif"/>
          <w:color w:val="000000" w:themeColor="text1"/>
          <w:sz w:val="28"/>
          <w:szCs w:val="28"/>
          <w:lang w:eastAsia="ru-RU"/>
        </w:rPr>
        <w:t>. Настоящее постановление вступает в силу после его официального опубликования</w:t>
      </w:r>
      <w:r w:rsidR="000E3FE1">
        <w:rPr>
          <w:rFonts w:ascii="PT Astra Serif" w:hAnsi="PT Astra Serif"/>
          <w:color w:val="000000" w:themeColor="text1"/>
          <w:sz w:val="28"/>
          <w:szCs w:val="28"/>
          <w:lang w:eastAsia="ru-RU"/>
        </w:rPr>
        <w:t>, за исключением подпункта 1.2 пункта 1, который вступает в силу с 01.01.2025.</w:t>
      </w:r>
    </w:p>
    <w:p w:rsidR="00AE567B" w:rsidRPr="00AE567B" w:rsidRDefault="000E3FE1" w:rsidP="00AE567B">
      <w:pPr>
        <w:tabs>
          <w:tab w:val="left" w:pos="993"/>
        </w:tabs>
        <w:spacing w:line="276" w:lineRule="auto"/>
        <w:ind w:right="-2"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4. Действие пункта 1.1 подпункта 1 распространяется на правоотношения, возникшие с 01.10.2024</w:t>
      </w:r>
      <w:r w:rsidR="00AE567B" w:rsidRPr="00AE567B">
        <w:rPr>
          <w:rFonts w:ascii="PT Astra Serif" w:hAnsi="PT Astra Serif"/>
          <w:color w:val="000000" w:themeColor="text1"/>
          <w:sz w:val="28"/>
          <w:szCs w:val="28"/>
          <w:lang w:eastAsia="ru-RU"/>
        </w:rPr>
        <w:t>.</w:t>
      </w:r>
    </w:p>
    <w:p w:rsidR="00AE567B" w:rsidRPr="00AE567B" w:rsidRDefault="000E3FE1" w:rsidP="00AE567B">
      <w:pPr>
        <w:tabs>
          <w:tab w:val="left" w:pos="993"/>
        </w:tabs>
        <w:spacing w:line="276" w:lineRule="auto"/>
        <w:ind w:right="-2"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eastAsia="MS Mincho" w:hAnsi="PT Astra Serif"/>
          <w:color w:val="000000" w:themeColor="text1"/>
          <w:sz w:val="28"/>
          <w:szCs w:val="28"/>
        </w:rPr>
        <w:t>5</w:t>
      </w:r>
      <w:r w:rsidR="00AE567B" w:rsidRPr="00AE567B">
        <w:rPr>
          <w:rFonts w:ascii="PT Astra Serif" w:eastAsia="MS Mincho" w:hAnsi="PT Astra Serif"/>
          <w:color w:val="000000" w:themeColor="text1"/>
          <w:sz w:val="28"/>
          <w:szCs w:val="28"/>
        </w:rPr>
        <w:t xml:space="preserve">. </w:t>
      </w:r>
      <w:proofErr w:type="gramStart"/>
      <w:r w:rsidR="00AE567B" w:rsidRPr="00AE567B">
        <w:rPr>
          <w:rFonts w:ascii="PT Astra Serif" w:eastAsia="MS Mincho" w:hAnsi="PT Astra Serif"/>
          <w:color w:val="000000" w:themeColor="text1"/>
          <w:sz w:val="28"/>
          <w:szCs w:val="28"/>
        </w:rPr>
        <w:t>Контроль за</w:t>
      </w:r>
      <w:proofErr w:type="gramEnd"/>
      <w:r w:rsidR="00AE567B" w:rsidRPr="00AE567B">
        <w:rPr>
          <w:rFonts w:ascii="PT Astra Serif" w:eastAsia="MS Mincho" w:hAnsi="PT Astra Serif"/>
          <w:color w:val="000000" w:themeColor="text1"/>
          <w:sz w:val="28"/>
          <w:szCs w:val="28"/>
        </w:rPr>
        <w:t xml:space="preserve"> выполнением постановления возложить на заместителя главы города Югорска </w:t>
      </w:r>
      <w:proofErr w:type="spellStart"/>
      <w:r w:rsidR="00AE567B" w:rsidRPr="00AE567B">
        <w:rPr>
          <w:rFonts w:ascii="PT Astra Serif" w:eastAsia="MS Mincho" w:hAnsi="PT Astra Serif"/>
          <w:color w:val="000000" w:themeColor="text1"/>
          <w:sz w:val="28"/>
          <w:szCs w:val="28"/>
        </w:rPr>
        <w:t>Носкову</w:t>
      </w:r>
      <w:proofErr w:type="spellEnd"/>
      <w:r w:rsidR="00AE567B" w:rsidRPr="00AE567B">
        <w:rPr>
          <w:rFonts w:ascii="PT Astra Serif" w:eastAsia="MS Mincho" w:hAnsi="PT Astra Serif"/>
          <w:color w:val="000000" w:themeColor="text1"/>
          <w:sz w:val="28"/>
          <w:szCs w:val="28"/>
        </w:rPr>
        <w:t xml:space="preserve"> Л.И.</w:t>
      </w:r>
    </w:p>
    <w:p w:rsidR="00AE567B" w:rsidRPr="002E5E07" w:rsidRDefault="00AE567B" w:rsidP="00AE567B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AE567B" w:rsidRPr="002E5E07" w:rsidRDefault="00AE567B" w:rsidP="00AE567B">
      <w:pPr>
        <w:suppressAutoHyphens w:val="0"/>
        <w:spacing w:line="276" w:lineRule="auto"/>
        <w:rPr>
          <w:rFonts w:ascii="PT Astra Serif" w:hAnsi="PT Astra Serif"/>
          <w:sz w:val="28"/>
          <w:lang w:eastAsia="en-US"/>
        </w:rPr>
      </w:pPr>
    </w:p>
    <w:p w:rsidR="00AE567B" w:rsidRPr="002E5E07" w:rsidRDefault="00AE567B" w:rsidP="00AE567B">
      <w:pPr>
        <w:suppressAutoHyphens w:val="0"/>
        <w:spacing w:line="276" w:lineRule="auto"/>
        <w:rPr>
          <w:rFonts w:ascii="PT Astra Serif" w:eastAsia="Calibri" w:hAnsi="PT Astra Serif"/>
          <w:b/>
          <w:sz w:val="28"/>
          <w:szCs w:val="26"/>
          <w:lang w:eastAsia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2234565</wp:posOffset>
                </wp:positionH>
                <wp:positionV relativeFrom="paragraph">
                  <wp:posOffset>141605</wp:posOffset>
                </wp:positionV>
                <wp:extent cx="2505075" cy="1009650"/>
                <wp:effectExtent l="0" t="0" r="28575" b="19050"/>
                <wp:wrapNone/>
                <wp:docPr id="8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5075" cy="10096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6" style="position:absolute;margin-left:175.95pt;margin-top:11.15pt;width:197.25pt;height:7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" filled="f" strokecolor="windowText" strokeweight=".25pt">
                <v:path arrowok="t"/>
              </v:roundrect>
            </w:pict>
          </mc:Fallback>
        </mc:AlternateConten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AE567B" w:rsidRPr="00A93EC7" w:rsidTr="00BE2A11">
        <w:trPr>
          <w:trHeight w:val="1443"/>
        </w:trPr>
        <w:tc>
          <w:tcPr>
            <w:tcW w:w="1902" w:type="pct"/>
            <w:shd w:val="clear" w:color="auto" w:fill="auto"/>
          </w:tcPr>
          <w:p w:rsidR="00AE567B" w:rsidRPr="002E5E07" w:rsidRDefault="00AE567B" w:rsidP="00BE2A11">
            <w:pPr>
              <w:suppressAutoHyphens w:val="0"/>
              <w:rPr>
                <w:rFonts w:ascii="PT Astra Serif" w:hAnsi="PT Astra Serif"/>
                <w:b/>
                <w:szCs w:val="26"/>
                <w:lang w:eastAsia="ru-RU"/>
              </w:rPr>
            </w:pPr>
            <w:r w:rsidRPr="002E5E07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Глава города Югорска</w:t>
            </w:r>
          </w:p>
        </w:tc>
        <w:tc>
          <w:tcPr>
            <w:tcW w:w="2075" w:type="pct"/>
            <w:shd w:val="clear" w:color="auto" w:fill="auto"/>
            <w:vAlign w:val="center"/>
          </w:tcPr>
          <w:p w:rsidR="00AE567B" w:rsidRPr="002E5E07" w:rsidRDefault="00AE567B" w:rsidP="00BE2A11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5E07">
              <w:rPr>
                <w:rFonts w:ascii="PT Astra Serif" w:eastAsia="Calibri" w:hAnsi="PT Astra Serif"/>
                <w:b/>
                <w:color w:val="D9D9D9"/>
                <w:szCs w:val="26"/>
                <w:lang w:eastAsia="ru-RU"/>
              </w:rPr>
              <w:t xml:space="preserve">          ДОКУМЕНТ ПОДПИСАН</w:t>
            </w:r>
          </w:p>
          <w:p w:rsidR="00AE567B" w:rsidRPr="002E5E07" w:rsidRDefault="00AE567B" w:rsidP="00BE2A11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Cs w:val="26"/>
                <w:lang w:eastAsia="ru-RU"/>
              </w:rPr>
            </w:pPr>
            <w:r w:rsidRPr="002E5E07">
              <w:rPr>
                <w:rFonts w:ascii="PT Astra Serif" w:eastAsia="Calibri" w:hAnsi="PT Astra Serif"/>
                <w:b/>
                <w:color w:val="D9D9D9"/>
                <w:szCs w:val="26"/>
                <w:lang w:eastAsia="ru-RU"/>
              </w:rPr>
              <w:t xml:space="preserve">            ЭЛЕКТРОННОЙ ПОДПИСЬЮ</w:t>
            </w:r>
          </w:p>
          <w:p w:rsidR="00AE567B" w:rsidRPr="002E5E07" w:rsidRDefault="00AE567B" w:rsidP="00BE2A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D9D9D9"/>
                <w:szCs w:val="26"/>
                <w:lang w:eastAsia="ru-RU"/>
              </w:rPr>
            </w:pPr>
            <w:r w:rsidRPr="002E5E07">
              <w:rPr>
                <w:rFonts w:ascii="PT Astra Serif" w:hAnsi="PT Astra Serif"/>
                <w:color w:val="D9D9D9"/>
                <w:szCs w:val="26"/>
                <w:lang w:eastAsia="ru-RU"/>
              </w:rPr>
              <w:t>Сертификат  [Номер сертификата 1]</w:t>
            </w:r>
          </w:p>
          <w:p w:rsidR="00AE567B" w:rsidRPr="002E5E07" w:rsidRDefault="00AE567B" w:rsidP="00BE2A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D9D9D9"/>
                <w:szCs w:val="26"/>
                <w:lang w:eastAsia="ru-RU"/>
              </w:rPr>
            </w:pPr>
            <w:r w:rsidRPr="002E5E07">
              <w:rPr>
                <w:rFonts w:ascii="PT Astra Serif" w:hAnsi="PT Astra Serif"/>
                <w:color w:val="D9D9D9"/>
                <w:szCs w:val="26"/>
                <w:lang w:eastAsia="ru-RU"/>
              </w:rPr>
              <w:t>Владелец [Владелец сертификата 1]</w:t>
            </w:r>
          </w:p>
          <w:p w:rsidR="00AE567B" w:rsidRPr="002E5E07" w:rsidRDefault="00AE567B" w:rsidP="00BE2A11">
            <w:pPr>
              <w:suppressAutoHyphens w:val="0"/>
              <w:jc w:val="center"/>
              <w:rPr>
                <w:rFonts w:ascii="PT Astra Serif" w:eastAsia="Calibri" w:hAnsi="PT Astra Serif"/>
                <w:sz w:val="24"/>
                <w:szCs w:val="26"/>
                <w:lang w:eastAsia="ru-RU"/>
              </w:rPr>
            </w:pPr>
            <w:r w:rsidRPr="002E5E07">
              <w:rPr>
                <w:rFonts w:ascii="PT Astra Serif" w:eastAsia="Calibri" w:hAnsi="PT Astra Serif"/>
                <w:color w:val="D9D9D9"/>
                <w:szCs w:val="26"/>
                <w:lang w:eastAsia="ru-RU"/>
              </w:rPr>
              <w:t>Действителен с [</w:t>
            </w:r>
            <w:proofErr w:type="spellStart"/>
            <w:r w:rsidRPr="002E5E07">
              <w:rPr>
                <w:rFonts w:ascii="PT Astra Serif" w:eastAsia="Calibri" w:hAnsi="PT Astra Serif"/>
                <w:color w:val="D9D9D9"/>
                <w:szCs w:val="26"/>
                <w:lang w:eastAsia="ru-RU"/>
              </w:rPr>
              <w:t>ДатаС</w:t>
            </w:r>
            <w:proofErr w:type="spellEnd"/>
            <w:r w:rsidRPr="002E5E07">
              <w:rPr>
                <w:rFonts w:ascii="PT Astra Serif" w:eastAsia="Calibri" w:hAnsi="PT Astra Serif"/>
                <w:color w:val="D9D9D9"/>
                <w:szCs w:val="26"/>
                <w:lang w:eastAsia="ru-RU"/>
              </w:rPr>
              <w:t xml:space="preserve"> 1] по [</w:t>
            </w:r>
            <w:proofErr w:type="spellStart"/>
            <w:r w:rsidRPr="002E5E07">
              <w:rPr>
                <w:rFonts w:ascii="PT Astra Serif" w:eastAsia="Calibri" w:hAnsi="PT Astra Serif"/>
                <w:color w:val="D9D9D9"/>
                <w:szCs w:val="26"/>
                <w:lang w:eastAsia="ru-RU"/>
              </w:rPr>
              <w:t>ДатаПо</w:t>
            </w:r>
            <w:proofErr w:type="spellEnd"/>
            <w:r w:rsidRPr="002E5E07">
              <w:rPr>
                <w:rFonts w:ascii="PT Astra Serif" w:eastAsia="Calibri" w:hAnsi="PT Astra Serif"/>
                <w:color w:val="D9D9D9"/>
                <w:szCs w:val="26"/>
                <w:lang w:eastAsia="ru-RU"/>
              </w:rPr>
              <w:t xml:space="preserve"> 1]</w:t>
            </w:r>
          </w:p>
        </w:tc>
        <w:tc>
          <w:tcPr>
            <w:tcW w:w="1023" w:type="pct"/>
            <w:shd w:val="clear" w:color="auto" w:fill="auto"/>
          </w:tcPr>
          <w:p w:rsidR="00AE567B" w:rsidRPr="002E5E07" w:rsidRDefault="00AE567B" w:rsidP="00BE2A11">
            <w:pPr>
              <w:suppressAutoHyphens w:val="0"/>
              <w:jc w:val="right"/>
              <w:rPr>
                <w:rFonts w:ascii="PT Astra Serif" w:hAnsi="PT Astra Serif"/>
                <w:b/>
                <w:szCs w:val="26"/>
                <w:lang w:eastAsia="ru-RU"/>
              </w:rPr>
            </w:pPr>
            <w:r w:rsidRPr="002E5E07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А.Ю. Харлов</w:t>
            </w:r>
          </w:p>
        </w:tc>
      </w:tr>
    </w:tbl>
    <w:p w:rsidR="00AE567B" w:rsidRPr="00DC7422" w:rsidRDefault="00AE567B" w:rsidP="00AE567B">
      <w:pPr>
        <w:spacing w:line="276" w:lineRule="auto"/>
        <w:rPr>
          <w:rFonts w:ascii="PT Astra Serif" w:hAnsi="PT Astra Serif"/>
          <w:b/>
          <w:color w:val="000000"/>
          <w:sz w:val="28"/>
          <w:szCs w:val="28"/>
        </w:rPr>
      </w:pPr>
    </w:p>
    <w:p w:rsidR="00AE567B" w:rsidRPr="00DC7422" w:rsidRDefault="00AE567B" w:rsidP="00AE567B">
      <w:pPr>
        <w:autoSpaceDE w:val="0"/>
        <w:jc w:val="right"/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</w:pPr>
    </w:p>
    <w:p w:rsidR="00DD19FD" w:rsidRPr="00DD19FD" w:rsidRDefault="00DD19FD" w:rsidP="004E6B35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6"/>
        </w:rPr>
      </w:pPr>
    </w:p>
    <w:sectPr w:rsidR="00DD19FD" w:rsidRPr="00DD19FD" w:rsidSect="004E6B35">
      <w:headerReference w:type="default" r:id="rId11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C98" w:rsidRDefault="00320C98" w:rsidP="003C5141">
      <w:r>
        <w:separator/>
      </w:r>
    </w:p>
  </w:endnote>
  <w:endnote w:type="continuationSeparator" w:id="0">
    <w:p w:rsidR="00320C98" w:rsidRDefault="00320C98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C98" w:rsidRDefault="00320C98" w:rsidP="003C5141">
      <w:r>
        <w:separator/>
      </w:r>
    </w:p>
  </w:footnote>
  <w:footnote w:type="continuationSeparator" w:id="0">
    <w:p w:rsidR="00320C98" w:rsidRDefault="00320C98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9401822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4E6B35" w:rsidRPr="004E6B35" w:rsidRDefault="004E6B35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4E6B35">
          <w:rPr>
            <w:rFonts w:ascii="PT Astra Serif" w:hAnsi="PT Astra Serif"/>
            <w:sz w:val="22"/>
            <w:szCs w:val="22"/>
          </w:rPr>
          <w:fldChar w:fldCharType="begin"/>
        </w:r>
        <w:r w:rsidRPr="004E6B35">
          <w:rPr>
            <w:rFonts w:ascii="PT Astra Serif" w:hAnsi="PT Astra Serif"/>
            <w:sz w:val="22"/>
            <w:szCs w:val="22"/>
          </w:rPr>
          <w:instrText>PAGE   \* MERGEFORMAT</w:instrText>
        </w:r>
        <w:r w:rsidRPr="004E6B35">
          <w:rPr>
            <w:rFonts w:ascii="PT Astra Serif" w:hAnsi="PT Astra Serif"/>
            <w:sz w:val="22"/>
            <w:szCs w:val="22"/>
          </w:rPr>
          <w:fldChar w:fldCharType="separate"/>
        </w:r>
        <w:r w:rsidR="000E3FE1">
          <w:rPr>
            <w:rFonts w:ascii="PT Astra Serif" w:hAnsi="PT Astra Serif"/>
            <w:noProof/>
            <w:sz w:val="22"/>
            <w:szCs w:val="22"/>
          </w:rPr>
          <w:t>2</w:t>
        </w:r>
        <w:r w:rsidRPr="004E6B35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  <w:p w:rsidR="004E6B35" w:rsidRDefault="004E6B3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A29124F"/>
    <w:multiLevelType w:val="hybridMultilevel"/>
    <w:tmpl w:val="779036EA"/>
    <w:lvl w:ilvl="0" w:tplc="05644BF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1409"/>
    <w:rsid w:val="000510C7"/>
    <w:rsid w:val="000713DF"/>
    <w:rsid w:val="000A0E8D"/>
    <w:rsid w:val="000C2EA5"/>
    <w:rsid w:val="000C58F0"/>
    <w:rsid w:val="000E3FE1"/>
    <w:rsid w:val="00103EAF"/>
    <w:rsid w:val="0010401B"/>
    <w:rsid w:val="001257C7"/>
    <w:rsid w:val="00130691"/>
    <w:rsid w:val="001347D7"/>
    <w:rsid w:val="001356EA"/>
    <w:rsid w:val="00140D6B"/>
    <w:rsid w:val="00142015"/>
    <w:rsid w:val="0018017D"/>
    <w:rsid w:val="00184ECA"/>
    <w:rsid w:val="001C2C96"/>
    <w:rsid w:val="001E71AE"/>
    <w:rsid w:val="0021641A"/>
    <w:rsid w:val="00222AEC"/>
    <w:rsid w:val="00224E69"/>
    <w:rsid w:val="00256A87"/>
    <w:rsid w:val="00271EA8"/>
    <w:rsid w:val="00285C61"/>
    <w:rsid w:val="00294997"/>
    <w:rsid w:val="00296E8C"/>
    <w:rsid w:val="002C056F"/>
    <w:rsid w:val="002E109A"/>
    <w:rsid w:val="002F2612"/>
    <w:rsid w:val="002F5129"/>
    <w:rsid w:val="00303324"/>
    <w:rsid w:val="00320C98"/>
    <w:rsid w:val="003642AD"/>
    <w:rsid w:val="0037056B"/>
    <w:rsid w:val="003C5141"/>
    <w:rsid w:val="003D688F"/>
    <w:rsid w:val="003D7A17"/>
    <w:rsid w:val="004035F9"/>
    <w:rsid w:val="00422AC8"/>
    <w:rsid w:val="00423003"/>
    <w:rsid w:val="004B0DBB"/>
    <w:rsid w:val="004C20CA"/>
    <w:rsid w:val="004C6A75"/>
    <w:rsid w:val="004E6B35"/>
    <w:rsid w:val="00510950"/>
    <w:rsid w:val="0053339B"/>
    <w:rsid w:val="005338AE"/>
    <w:rsid w:val="005371D9"/>
    <w:rsid w:val="00576EF8"/>
    <w:rsid w:val="00624190"/>
    <w:rsid w:val="00635F00"/>
    <w:rsid w:val="0065328E"/>
    <w:rsid w:val="00694585"/>
    <w:rsid w:val="006B3FA0"/>
    <w:rsid w:val="006E30F8"/>
    <w:rsid w:val="006F6444"/>
    <w:rsid w:val="00713C1C"/>
    <w:rsid w:val="007268A4"/>
    <w:rsid w:val="00750AD5"/>
    <w:rsid w:val="00763F4D"/>
    <w:rsid w:val="00773D42"/>
    <w:rsid w:val="00775092"/>
    <w:rsid w:val="007D1227"/>
    <w:rsid w:val="007D5A8E"/>
    <w:rsid w:val="007E29A5"/>
    <w:rsid w:val="007F2D92"/>
    <w:rsid w:val="007F4A15"/>
    <w:rsid w:val="007F525B"/>
    <w:rsid w:val="007F6822"/>
    <w:rsid w:val="008267F4"/>
    <w:rsid w:val="008478F4"/>
    <w:rsid w:val="00850856"/>
    <w:rsid w:val="00855A65"/>
    <w:rsid w:val="00865C55"/>
    <w:rsid w:val="00886003"/>
    <w:rsid w:val="00896C18"/>
    <w:rsid w:val="008C407D"/>
    <w:rsid w:val="008F0C2C"/>
    <w:rsid w:val="00906884"/>
    <w:rsid w:val="009101B9"/>
    <w:rsid w:val="00914417"/>
    <w:rsid w:val="00953E9C"/>
    <w:rsid w:val="0097026B"/>
    <w:rsid w:val="00980B76"/>
    <w:rsid w:val="009A5C9D"/>
    <w:rsid w:val="009C4E86"/>
    <w:rsid w:val="009C6321"/>
    <w:rsid w:val="009D583A"/>
    <w:rsid w:val="009F7184"/>
    <w:rsid w:val="00A33E61"/>
    <w:rsid w:val="00A44F85"/>
    <w:rsid w:val="00A471A4"/>
    <w:rsid w:val="00A80D6A"/>
    <w:rsid w:val="00AA2802"/>
    <w:rsid w:val="00AA4517"/>
    <w:rsid w:val="00AB09E1"/>
    <w:rsid w:val="00AB30AA"/>
    <w:rsid w:val="00AB596E"/>
    <w:rsid w:val="00AD29B5"/>
    <w:rsid w:val="00AD77E7"/>
    <w:rsid w:val="00AE567B"/>
    <w:rsid w:val="00AF2ED1"/>
    <w:rsid w:val="00AF34CC"/>
    <w:rsid w:val="00AF75FC"/>
    <w:rsid w:val="00B14AF7"/>
    <w:rsid w:val="00B36297"/>
    <w:rsid w:val="00B36B2A"/>
    <w:rsid w:val="00B753EC"/>
    <w:rsid w:val="00B86E5F"/>
    <w:rsid w:val="00B91EF8"/>
    <w:rsid w:val="00B97FA2"/>
    <w:rsid w:val="00BB578A"/>
    <w:rsid w:val="00BD3B4B"/>
    <w:rsid w:val="00BD7EE5"/>
    <w:rsid w:val="00BE1CAB"/>
    <w:rsid w:val="00C02E20"/>
    <w:rsid w:val="00C22AED"/>
    <w:rsid w:val="00C26832"/>
    <w:rsid w:val="00C70B9B"/>
    <w:rsid w:val="00CB1076"/>
    <w:rsid w:val="00CE2A5A"/>
    <w:rsid w:val="00D01A38"/>
    <w:rsid w:val="00D21571"/>
    <w:rsid w:val="00D3103C"/>
    <w:rsid w:val="00D41C45"/>
    <w:rsid w:val="00D43673"/>
    <w:rsid w:val="00D4563E"/>
    <w:rsid w:val="00D6114D"/>
    <w:rsid w:val="00D6571C"/>
    <w:rsid w:val="00D97ACC"/>
    <w:rsid w:val="00DB3A02"/>
    <w:rsid w:val="00DD19FD"/>
    <w:rsid w:val="00DD3187"/>
    <w:rsid w:val="00DD3238"/>
    <w:rsid w:val="00E864FB"/>
    <w:rsid w:val="00E91200"/>
    <w:rsid w:val="00E91A48"/>
    <w:rsid w:val="00E96878"/>
    <w:rsid w:val="00EA4DA5"/>
    <w:rsid w:val="00EC6EED"/>
    <w:rsid w:val="00EC794D"/>
    <w:rsid w:val="00ED117A"/>
    <w:rsid w:val="00EF19B1"/>
    <w:rsid w:val="00F07141"/>
    <w:rsid w:val="00F33869"/>
    <w:rsid w:val="00F45435"/>
    <w:rsid w:val="00F510EB"/>
    <w:rsid w:val="00F52A75"/>
    <w:rsid w:val="00F639D4"/>
    <w:rsid w:val="00F6410F"/>
    <w:rsid w:val="00F67573"/>
    <w:rsid w:val="00F67E37"/>
    <w:rsid w:val="00F73154"/>
    <w:rsid w:val="00F73507"/>
    <w:rsid w:val="00F930E6"/>
    <w:rsid w:val="00FA1C4F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BD3B4B"/>
  </w:style>
  <w:style w:type="character" w:styleId="ad">
    <w:name w:val="Hyperlink"/>
    <w:basedOn w:val="a0"/>
    <w:uiPriority w:val="99"/>
    <w:semiHidden/>
    <w:unhideWhenUsed/>
    <w:rsid w:val="00BD3B4B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D3B4B"/>
    <w:rPr>
      <w:color w:val="800080"/>
      <w:u w:val="single"/>
    </w:rPr>
  </w:style>
  <w:style w:type="paragraph" w:customStyle="1" w:styleId="font5">
    <w:name w:val="font5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font6">
    <w:name w:val="font6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color w:val="7030A0"/>
      <w:lang w:eastAsia="ru-RU"/>
    </w:rPr>
  </w:style>
  <w:style w:type="paragraph" w:customStyle="1" w:styleId="xl65">
    <w:name w:val="xl65"/>
    <w:basedOn w:val="a"/>
    <w:rsid w:val="00BD3B4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lang w:eastAsia="ru-RU"/>
    </w:rPr>
  </w:style>
  <w:style w:type="paragraph" w:customStyle="1" w:styleId="xl68">
    <w:name w:val="xl68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69">
    <w:name w:val="xl69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0">
    <w:name w:val="xl70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1">
    <w:name w:val="xl7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2">
    <w:name w:val="xl7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3">
    <w:name w:val="xl7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4">
    <w:name w:val="xl74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5">
    <w:name w:val="xl75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76">
    <w:name w:val="xl76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7">
    <w:name w:val="xl77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8">
    <w:name w:val="xl78"/>
    <w:basedOn w:val="a"/>
    <w:rsid w:val="00BD3B4B"/>
    <w:pPr>
      <w:suppressAutoHyphens w:val="0"/>
      <w:spacing w:before="100" w:beforeAutospacing="1" w:after="100" w:afterAutospacing="1"/>
      <w:jc w:val="right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BD3B4B"/>
    <w:pPr>
      <w:suppressAutoHyphens w:val="0"/>
      <w:spacing w:before="100" w:beforeAutospacing="1" w:after="100" w:afterAutospacing="1"/>
      <w:jc w:val="right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82">
    <w:name w:val="xl8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3">
    <w:name w:val="xl8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4">
    <w:name w:val="xl84"/>
    <w:basedOn w:val="a"/>
    <w:rsid w:val="00BD3B4B"/>
    <w:pP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BD3B4B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6">
    <w:name w:val="xl86"/>
    <w:basedOn w:val="a"/>
    <w:rsid w:val="00BD3B4B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7">
    <w:name w:val="xl87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lang w:eastAsia="ru-RU"/>
    </w:rPr>
  </w:style>
  <w:style w:type="paragraph" w:customStyle="1" w:styleId="xl88">
    <w:name w:val="xl88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BD3B4B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2">
    <w:name w:val="xl9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3">
    <w:name w:val="xl9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94">
    <w:name w:val="xl94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63">
    <w:name w:val="xl63"/>
    <w:basedOn w:val="a"/>
    <w:rsid w:val="00BD3B4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BD3B4B"/>
  </w:style>
  <w:style w:type="paragraph" w:customStyle="1" w:styleId="xl95">
    <w:name w:val="xl95"/>
    <w:basedOn w:val="a"/>
    <w:rsid w:val="00BD3B4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6">
    <w:name w:val="xl96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7">
    <w:name w:val="xl97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8">
    <w:name w:val="xl98"/>
    <w:basedOn w:val="a"/>
    <w:rsid w:val="00BD3B4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9">
    <w:name w:val="xl99"/>
    <w:basedOn w:val="a"/>
    <w:rsid w:val="00BD3B4B"/>
    <w:pP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BD3B4B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BD3B4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table" w:customStyle="1" w:styleId="2">
    <w:name w:val="Сетка таблицы2"/>
    <w:basedOn w:val="a1"/>
    <w:next w:val="ac"/>
    <w:uiPriority w:val="59"/>
    <w:rsid w:val="00BD3B4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c"/>
    <w:uiPriority w:val="59"/>
    <w:rsid w:val="004E6B3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c"/>
    <w:uiPriority w:val="59"/>
    <w:rsid w:val="004E6B3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3154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BD3B4B"/>
  </w:style>
  <w:style w:type="character" w:styleId="ad">
    <w:name w:val="Hyperlink"/>
    <w:basedOn w:val="a0"/>
    <w:uiPriority w:val="99"/>
    <w:semiHidden/>
    <w:unhideWhenUsed/>
    <w:rsid w:val="00BD3B4B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D3B4B"/>
    <w:rPr>
      <w:color w:val="800080"/>
      <w:u w:val="single"/>
    </w:rPr>
  </w:style>
  <w:style w:type="paragraph" w:customStyle="1" w:styleId="font5">
    <w:name w:val="font5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font6">
    <w:name w:val="font6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color w:val="7030A0"/>
      <w:lang w:eastAsia="ru-RU"/>
    </w:rPr>
  </w:style>
  <w:style w:type="paragraph" w:customStyle="1" w:styleId="xl65">
    <w:name w:val="xl65"/>
    <w:basedOn w:val="a"/>
    <w:rsid w:val="00BD3B4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lang w:eastAsia="ru-RU"/>
    </w:rPr>
  </w:style>
  <w:style w:type="paragraph" w:customStyle="1" w:styleId="xl68">
    <w:name w:val="xl68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69">
    <w:name w:val="xl69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0">
    <w:name w:val="xl70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1">
    <w:name w:val="xl7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2">
    <w:name w:val="xl7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3">
    <w:name w:val="xl7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4">
    <w:name w:val="xl74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5">
    <w:name w:val="xl75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76">
    <w:name w:val="xl76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7">
    <w:name w:val="xl77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8">
    <w:name w:val="xl78"/>
    <w:basedOn w:val="a"/>
    <w:rsid w:val="00BD3B4B"/>
    <w:pPr>
      <w:suppressAutoHyphens w:val="0"/>
      <w:spacing w:before="100" w:beforeAutospacing="1" w:after="100" w:afterAutospacing="1"/>
      <w:jc w:val="right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BD3B4B"/>
    <w:pPr>
      <w:suppressAutoHyphens w:val="0"/>
      <w:spacing w:before="100" w:beforeAutospacing="1" w:after="100" w:afterAutospacing="1"/>
      <w:jc w:val="right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82">
    <w:name w:val="xl8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3">
    <w:name w:val="xl8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4">
    <w:name w:val="xl84"/>
    <w:basedOn w:val="a"/>
    <w:rsid w:val="00BD3B4B"/>
    <w:pP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BD3B4B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6">
    <w:name w:val="xl86"/>
    <w:basedOn w:val="a"/>
    <w:rsid w:val="00BD3B4B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7">
    <w:name w:val="xl87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lang w:eastAsia="ru-RU"/>
    </w:rPr>
  </w:style>
  <w:style w:type="paragraph" w:customStyle="1" w:styleId="xl88">
    <w:name w:val="xl88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BD3B4B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2">
    <w:name w:val="xl9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3">
    <w:name w:val="xl9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94">
    <w:name w:val="xl94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63">
    <w:name w:val="xl63"/>
    <w:basedOn w:val="a"/>
    <w:rsid w:val="00BD3B4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BD3B4B"/>
  </w:style>
  <w:style w:type="paragraph" w:customStyle="1" w:styleId="xl95">
    <w:name w:val="xl95"/>
    <w:basedOn w:val="a"/>
    <w:rsid w:val="00BD3B4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6">
    <w:name w:val="xl96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7">
    <w:name w:val="xl97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8">
    <w:name w:val="xl98"/>
    <w:basedOn w:val="a"/>
    <w:rsid w:val="00BD3B4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9">
    <w:name w:val="xl99"/>
    <w:basedOn w:val="a"/>
    <w:rsid w:val="00BD3B4B"/>
    <w:pP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BD3B4B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BD3B4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table" w:customStyle="1" w:styleId="2">
    <w:name w:val="Сетка таблицы2"/>
    <w:basedOn w:val="a1"/>
    <w:next w:val="ac"/>
    <w:uiPriority w:val="59"/>
    <w:rsid w:val="00BD3B4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c"/>
    <w:uiPriority w:val="59"/>
    <w:rsid w:val="004E6B3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c"/>
    <w:uiPriority w:val="59"/>
    <w:rsid w:val="004E6B3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3154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0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887E3-67CF-44DD-BB3B-414EE5221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268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Гоголева Оксана Александровна</cp:lastModifiedBy>
  <cp:revision>6</cp:revision>
  <cp:lastPrinted>2024-11-13T07:03:00Z</cp:lastPrinted>
  <dcterms:created xsi:type="dcterms:W3CDTF">2024-11-08T11:57:00Z</dcterms:created>
  <dcterms:modified xsi:type="dcterms:W3CDTF">2024-12-02T06:05:00Z</dcterms:modified>
</cp:coreProperties>
</file>